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0" w:rsidRDefault="00135F5C" w:rsidP="00DF5004">
      <w:pPr>
        <w:spacing w:after="0" w:line="240" w:lineRule="atLeast"/>
      </w:pPr>
      <w:r>
        <w:t>EquityBD Press Release 22 April 2017</w:t>
      </w:r>
    </w:p>
    <w:p w:rsidR="00135F5C" w:rsidRDefault="00135F5C" w:rsidP="00DF5004">
      <w:pPr>
        <w:spacing w:after="0" w:line="240" w:lineRule="atLeast"/>
      </w:pPr>
    </w:p>
    <w:p w:rsidR="00CA1C0D" w:rsidRPr="007668DD" w:rsidRDefault="007668DD" w:rsidP="00DF5004">
      <w:pPr>
        <w:spacing w:after="0" w:line="240" w:lineRule="atLeast"/>
        <w:jc w:val="center"/>
        <w:rPr>
          <w:b/>
          <w:sz w:val="28"/>
        </w:rPr>
      </w:pPr>
      <w:r w:rsidRPr="007668DD">
        <w:rPr>
          <w:b/>
          <w:sz w:val="28"/>
        </w:rPr>
        <w:t xml:space="preserve">Human </w:t>
      </w:r>
      <w:r w:rsidR="00FA05CA">
        <w:rPr>
          <w:b/>
          <w:sz w:val="28"/>
        </w:rPr>
        <w:t xml:space="preserve">Capacity is Must for </w:t>
      </w:r>
      <w:r w:rsidR="001676B9">
        <w:rPr>
          <w:b/>
          <w:sz w:val="28"/>
        </w:rPr>
        <w:t xml:space="preserve">achieving </w:t>
      </w:r>
      <w:r w:rsidR="001676B9" w:rsidRPr="007668DD">
        <w:rPr>
          <w:b/>
          <w:sz w:val="28"/>
        </w:rPr>
        <w:t>SDGs</w:t>
      </w:r>
    </w:p>
    <w:p w:rsidR="00135F5C" w:rsidRPr="007668DD" w:rsidRDefault="00FA05CA" w:rsidP="00DF5004">
      <w:pPr>
        <w:spacing w:after="0" w:line="240" w:lineRule="atLeast"/>
        <w:jc w:val="center"/>
        <w:rPr>
          <w:sz w:val="30"/>
        </w:rPr>
      </w:pPr>
      <w:r>
        <w:rPr>
          <w:b/>
          <w:sz w:val="36"/>
        </w:rPr>
        <w:t xml:space="preserve">Inclusive civil society participation </w:t>
      </w:r>
      <w:r w:rsidR="00CF3F03" w:rsidRPr="007668DD">
        <w:rPr>
          <w:b/>
          <w:sz w:val="36"/>
        </w:rPr>
        <w:t xml:space="preserve">crucial </w:t>
      </w:r>
      <w:r>
        <w:rPr>
          <w:b/>
          <w:sz w:val="36"/>
        </w:rPr>
        <w:t>for</w:t>
      </w:r>
      <w:r w:rsidR="007668DD" w:rsidRPr="007668DD">
        <w:rPr>
          <w:b/>
          <w:sz w:val="36"/>
        </w:rPr>
        <w:t xml:space="preserve"> SDG process</w:t>
      </w:r>
    </w:p>
    <w:p w:rsidR="00135F5C" w:rsidRDefault="00135F5C" w:rsidP="00DF5004">
      <w:pPr>
        <w:spacing w:after="0" w:line="240" w:lineRule="atLeast"/>
      </w:pPr>
    </w:p>
    <w:p w:rsidR="005A253C" w:rsidRDefault="00135F5C" w:rsidP="00DF5004">
      <w:pPr>
        <w:spacing w:after="0" w:line="240" w:lineRule="atLeast"/>
      </w:pPr>
      <w:r>
        <w:t xml:space="preserve">Today 22 April 2017. </w:t>
      </w:r>
      <w:r w:rsidR="00FA05CA">
        <w:t xml:space="preserve">Today in a seminar right based civil society </w:t>
      </w:r>
      <w:r w:rsidR="001676B9">
        <w:t>group urge</w:t>
      </w:r>
      <w:r w:rsidR="00FA05CA">
        <w:t xml:space="preserve"> the</w:t>
      </w:r>
      <w:r w:rsidR="00CF3F03">
        <w:t xml:space="preserve"> government for ensuring</w:t>
      </w:r>
      <w:r w:rsidR="009F15FE">
        <w:t xml:space="preserve"> effective</w:t>
      </w:r>
      <w:r w:rsidR="007668DD">
        <w:t xml:space="preserve"> strategy and</w:t>
      </w:r>
      <w:r w:rsidR="009F15FE">
        <w:t xml:space="preserve"> action to increase human capacity in order to achieve the SDGs (Sustainable Development Goal)</w:t>
      </w:r>
      <w:r w:rsidR="007668DD">
        <w:t xml:space="preserve">. They also opine that the developing human capacity, </w:t>
      </w:r>
      <w:r w:rsidR="00FA05CA">
        <w:t xml:space="preserve">government should strengthen her institutional capacity, especially to ensure inclusive civil society participation in this regard. </w:t>
      </w:r>
      <w:r w:rsidR="005A253C">
        <w:t>The seminar held</w:t>
      </w:r>
      <w:r w:rsidR="001676B9">
        <w:t xml:space="preserve"> at National Press Club, Dhaka with the title</w:t>
      </w:r>
      <w:r w:rsidR="005A253C">
        <w:t xml:space="preserve"> “</w:t>
      </w:r>
      <w:r w:rsidR="005A253C" w:rsidRPr="009817DE">
        <w:rPr>
          <w:rFonts w:ascii="Calibri" w:hAnsi="Calibri" w:cs="Calibri"/>
        </w:rPr>
        <w:t>SDGs</w:t>
      </w:r>
      <w:r w:rsidR="005A253C">
        <w:rPr>
          <w:rFonts w:ascii="Calibri" w:hAnsi="Calibri" w:cs="Calibri"/>
        </w:rPr>
        <w:t xml:space="preserve"> and</w:t>
      </w:r>
      <w:r w:rsidR="005A253C" w:rsidRPr="009817DE">
        <w:rPr>
          <w:rFonts w:ascii="Calibri" w:hAnsi="Calibri" w:cs="Calibri"/>
        </w:rPr>
        <w:t xml:space="preserve"> Voluntary</w:t>
      </w:r>
      <w:r w:rsidR="005A253C">
        <w:rPr>
          <w:rFonts w:ascii="Calibri" w:hAnsi="Calibri" w:cs="Calibri"/>
        </w:rPr>
        <w:t xml:space="preserve"> National </w:t>
      </w:r>
      <w:r w:rsidR="005A253C" w:rsidRPr="009817DE">
        <w:rPr>
          <w:rFonts w:ascii="Calibri" w:hAnsi="Calibri" w:cs="Calibri"/>
        </w:rPr>
        <w:t>Review</w:t>
      </w:r>
      <w:r w:rsidR="005A253C">
        <w:rPr>
          <w:rFonts w:ascii="Calibri" w:hAnsi="Calibri" w:cs="Calibri"/>
        </w:rPr>
        <w:t xml:space="preserve"> (VNR)</w:t>
      </w:r>
      <w:r w:rsidR="005A253C" w:rsidRPr="009817DE">
        <w:rPr>
          <w:rFonts w:ascii="Calibri" w:hAnsi="Calibri" w:cs="Calibri"/>
        </w:rPr>
        <w:t xml:space="preserve"> in Bangladesh: Perspective Citizen</w:t>
      </w:r>
      <w:r w:rsidR="005A253C">
        <w:rPr>
          <w:rFonts w:ascii="Calibri" w:hAnsi="Calibri" w:cs="Calibri"/>
        </w:rPr>
        <w:t xml:space="preserve"> </w:t>
      </w:r>
      <w:r w:rsidR="005A253C" w:rsidRPr="009817DE">
        <w:rPr>
          <w:rFonts w:ascii="Calibri" w:hAnsi="Calibri" w:cs="Calibri"/>
        </w:rPr>
        <w:t>Participation</w:t>
      </w:r>
      <w:r w:rsidR="005A253C">
        <w:t xml:space="preserve">” </w:t>
      </w:r>
      <w:r w:rsidR="00FA05CA">
        <w:t xml:space="preserve">jointly organized by ADA (Asian Development </w:t>
      </w:r>
      <w:r w:rsidR="001676B9">
        <w:t>Alliance)</w:t>
      </w:r>
      <w:r w:rsidR="00FA05CA">
        <w:t xml:space="preserve">, EquityBD (Equity and Justice Working Group Bangladesh), SUPRO (Shusashoner Jonny Procharavizan), GACP (Global Campaign </w:t>
      </w:r>
      <w:r w:rsidR="0057666B">
        <w:t>against</w:t>
      </w:r>
      <w:r w:rsidR="00FA05CA">
        <w:t xml:space="preserve"> Poverty) and SDG Watch Bangladesh.  The seminar was Chaired by</w:t>
      </w:r>
      <w:r w:rsidR="005A253C">
        <w:t xml:space="preserve"> </w:t>
      </w:r>
      <w:r w:rsidR="007668DD">
        <w:t>Dr. Qazi Kholiquzzam</w:t>
      </w:r>
      <w:r w:rsidR="00FA05CA">
        <w:t>an, Chairman- PKSF</w:t>
      </w:r>
      <w:r w:rsidR="007668DD">
        <w:t xml:space="preserve">, </w:t>
      </w:r>
      <w:r w:rsidR="0057666B">
        <w:t>other</w:t>
      </w:r>
      <w:r w:rsidR="001676B9">
        <w:t xml:space="preserve"> key speakers were </w:t>
      </w:r>
      <w:r w:rsidR="005A253C" w:rsidRPr="005A253C">
        <w:t>Md. Abdul Mannan</w:t>
      </w:r>
      <w:r w:rsidR="00FA05CA">
        <w:t xml:space="preserve">, </w:t>
      </w:r>
      <w:r w:rsidR="005A253C" w:rsidRPr="005A253C">
        <w:t xml:space="preserve"> State Minister-Mini</w:t>
      </w:r>
      <w:r w:rsidR="00FA05CA">
        <w:t>stry of Finance &amp; Planning</w:t>
      </w:r>
      <w:r w:rsidR="005A253C">
        <w:t xml:space="preserve"> as chief guest, </w:t>
      </w:r>
      <w:r w:rsidR="005A253C" w:rsidRPr="005A253C">
        <w:t>Dr. Monsur Alam Khan, Senior Asst</w:t>
      </w:r>
      <w:r w:rsidR="005A253C">
        <w:t>.</w:t>
      </w:r>
      <w:r w:rsidR="005A253C" w:rsidRPr="005A253C">
        <w:t xml:space="preserve"> Secretary</w:t>
      </w:r>
      <w:r w:rsidR="005A253C">
        <w:t>-E</w:t>
      </w:r>
      <w:r w:rsidR="00FA05CA">
        <w:t xml:space="preserve">conomic </w:t>
      </w:r>
      <w:r w:rsidR="005A253C">
        <w:t>R</w:t>
      </w:r>
      <w:r w:rsidR="00FA05CA">
        <w:t xml:space="preserve">elation </w:t>
      </w:r>
      <w:r w:rsidR="005A253C">
        <w:t>D</w:t>
      </w:r>
      <w:r w:rsidR="00FA05CA">
        <w:t>ivision</w:t>
      </w:r>
      <w:r w:rsidR="005A253C">
        <w:t xml:space="preserve"> as special guest</w:t>
      </w:r>
      <w:r w:rsidR="00F06DF6">
        <w:t>.</w:t>
      </w:r>
      <w:r w:rsidR="005A253C">
        <w:t xml:space="preserve"> The seminar</w:t>
      </w:r>
      <w:r w:rsidR="001676B9">
        <w:t xml:space="preserve"> was</w:t>
      </w:r>
      <w:r w:rsidR="00F06DF6">
        <w:t xml:space="preserve"> </w:t>
      </w:r>
      <w:r w:rsidR="005A253C">
        <w:t>moderated by Md. Ab</w:t>
      </w:r>
      <w:r w:rsidR="00FA05CA">
        <w:t xml:space="preserve">dul Awal, National Coordinator-GCAP (Global Campaign </w:t>
      </w:r>
      <w:r w:rsidR="0057666B">
        <w:t>against</w:t>
      </w:r>
      <w:r w:rsidR="00FA05CA">
        <w:t xml:space="preserve"> Poverty</w:t>
      </w:r>
      <w:r w:rsidR="0057666B">
        <w:t>) and</w:t>
      </w:r>
      <w:r w:rsidR="007668DD">
        <w:t xml:space="preserve"> among others </w:t>
      </w:r>
      <w:r w:rsidR="00F06DF6" w:rsidRPr="009C418B">
        <w:rPr>
          <w:rFonts w:ascii="Calibri" w:hAnsi="Calibri" w:cs="Calibri"/>
        </w:rPr>
        <w:t>Mr. Emranul Haque Chowdhury, Chairman-CDF</w:t>
      </w:r>
      <w:r w:rsidR="00F06DF6">
        <w:rPr>
          <w:rFonts w:ascii="Calibri" w:hAnsi="Calibri" w:cs="Calibri"/>
        </w:rPr>
        <w:t xml:space="preserve">, </w:t>
      </w:r>
      <w:r w:rsidR="00F06DF6" w:rsidRPr="009C418B">
        <w:rPr>
          <w:rFonts w:ascii="Calibri" w:hAnsi="Calibri" w:cs="Calibri"/>
        </w:rPr>
        <w:t>Dr.  Abdul Matin, BAPA</w:t>
      </w:r>
      <w:r w:rsidR="00FA05CA">
        <w:rPr>
          <w:rFonts w:ascii="Calibri" w:hAnsi="Calibri" w:cs="Calibri"/>
        </w:rPr>
        <w:t xml:space="preserve"> (Bangladesh Poribesh Andoloan)</w:t>
      </w:r>
      <w:r w:rsidR="00F06DF6">
        <w:rPr>
          <w:rFonts w:ascii="Calibri" w:hAnsi="Calibri" w:cs="Calibri"/>
        </w:rPr>
        <w:t xml:space="preserve">, </w:t>
      </w:r>
      <w:r w:rsidR="00FA05CA">
        <w:rPr>
          <w:rFonts w:ascii="Calibri" w:hAnsi="Calibri" w:cs="Calibri"/>
        </w:rPr>
        <w:t xml:space="preserve">Mr. Tapan Das, CAMPE (Campaign for </w:t>
      </w:r>
      <w:r w:rsidR="0057666B">
        <w:rPr>
          <w:rFonts w:ascii="Calibri" w:hAnsi="Calibri" w:cs="Calibri"/>
        </w:rPr>
        <w:t>Popular</w:t>
      </w:r>
      <w:r w:rsidR="00FA05CA">
        <w:rPr>
          <w:rFonts w:ascii="Calibri" w:hAnsi="Calibri" w:cs="Calibri"/>
        </w:rPr>
        <w:t xml:space="preserve"> </w:t>
      </w:r>
      <w:r w:rsidR="0057666B">
        <w:rPr>
          <w:rFonts w:ascii="Calibri" w:hAnsi="Calibri" w:cs="Calibri"/>
        </w:rPr>
        <w:t>Education),</w:t>
      </w:r>
      <w:r w:rsidR="00F06DF6">
        <w:rPr>
          <w:rFonts w:ascii="Calibri" w:hAnsi="Calibri" w:cs="Calibri"/>
        </w:rPr>
        <w:t xml:space="preserve"> </w:t>
      </w:r>
      <w:proofErr w:type="spellStart"/>
      <w:r w:rsidR="00F06DF6">
        <w:rPr>
          <w:rFonts w:ascii="Calibri" w:hAnsi="Calibri" w:cs="Calibri"/>
        </w:rPr>
        <w:t>Dr</w:t>
      </w:r>
      <w:proofErr w:type="spellEnd"/>
      <w:r w:rsidR="00F06DF6">
        <w:rPr>
          <w:rFonts w:ascii="Calibri" w:hAnsi="Calibri" w:cs="Calibri"/>
        </w:rPr>
        <w:t xml:space="preserve"> </w:t>
      </w:r>
      <w:proofErr w:type="spellStart"/>
      <w:r w:rsidR="00F06DF6">
        <w:rPr>
          <w:rFonts w:ascii="Calibri" w:hAnsi="Calibri" w:cs="Calibri"/>
        </w:rPr>
        <w:t>Nilufar</w:t>
      </w:r>
      <w:proofErr w:type="spellEnd"/>
      <w:r w:rsidR="00F06DF6">
        <w:rPr>
          <w:rFonts w:ascii="Calibri" w:hAnsi="Calibri" w:cs="Calibri"/>
        </w:rPr>
        <w:t xml:space="preserve"> </w:t>
      </w:r>
      <w:proofErr w:type="spellStart"/>
      <w:r w:rsidR="00F06DF6">
        <w:rPr>
          <w:rFonts w:ascii="Calibri" w:hAnsi="Calibri" w:cs="Calibri"/>
        </w:rPr>
        <w:t>Banu</w:t>
      </w:r>
      <w:proofErr w:type="spellEnd"/>
      <w:r w:rsidR="00F06DF6">
        <w:rPr>
          <w:rFonts w:ascii="Calibri" w:hAnsi="Calibri" w:cs="Calibri"/>
        </w:rPr>
        <w:t>, BUP</w:t>
      </w:r>
      <w:r w:rsidR="00FA05CA">
        <w:rPr>
          <w:rFonts w:ascii="Calibri" w:hAnsi="Calibri" w:cs="Calibri"/>
        </w:rPr>
        <w:t xml:space="preserve"> (Bangladesh </w:t>
      </w:r>
      <w:proofErr w:type="spellStart"/>
      <w:r w:rsidR="00FA05CA">
        <w:rPr>
          <w:rFonts w:ascii="Calibri" w:hAnsi="Calibri" w:cs="Calibri"/>
        </w:rPr>
        <w:t>Unnayan</w:t>
      </w:r>
      <w:proofErr w:type="spellEnd"/>
      <w:r w:rsidR="00FA05CA">
        <w:rPr>
          <w:rFonts w:ascii="Calibri" w:hAnsi="Calibri" w:cs="Calibri"/>
        </w:rPr>
        <w:t xml:space="preserve"> </w:t>
      </w:r>
      <w:proofErr w:type="spellStart"/>
      <w:r w:rsidR="00FA05CA">
        <w:rPr>
          <w:rFonts w:ascii="Calibri" w:hAnsi="Calibri" w:cs="Calibri"/>
        </w:rPr>
        <w:t>Parishad</w:t>
      </w:r>
      <w:proofErr w:type="spellEnd"/>
      <w:r w:rsidR="0057666B">
        <w:rPr>
          <w:rFonts w:ascii="Calibri" w:hAnsi="Calibri" w:cs="Calibri"/>
        </w:rPr>
        <w:t>) and</w:t>
      </w:r>
      <w:r w:rsidR="00F06DF6">
        <w:rPr>
          <w:rFonts w:ascii="Calibri" w:hAnsi="Calibri" w:cs="Calibri"/>
        </w:rPr>
        <w:t xml:space="preserve"> </w:t>
      </w:r>
      <w:r w:rsidR="00F06DF6" w:rsidRPr="009C418B">
        <w:rPr>
          <w:rFonts w:ascii="Calibri" w:hAnsi="Calibri" w:cs="Calibri"/>
        </w:rPr>
        <w:t>Mr. Shafiqur Rahman, ADD</w:t>
      </w:r>
      <w:r w:rsidR="00FA05CA">
        <w:rPr>
          <w:rFonts w:ascii="Calibri" w:hAnsi="Calibri" w:cs="Calibri"/>
        </w:rPr>
        <w:t xml:space="preserve"> (Action on Disability and Development)</w:t>
      </w:r>
      <w:r w:rsidR="009B7126">
        <w:t xml:space="preserve"> </w:t>
      </w:r>
      <w:r w:rsidR="0006616D">
        <w:t>are also</w:t>
      </w:r>
      <w:r w:rsidR="009B7126">
        <w:t xml:space="preserve"> spoke</w:t>
      </w:r>
      <w:r w:rsidR="00F06DF6">
        <w:t xml:space="preserve"> as expert</w:t>
      </w:r>
      <w:r w:rsidR="009B7126">
        <w:t xml:space="preserve"> in the </w:t>
      </w:r>
      <w:r w:rsidR="00B312FE">
        <w:t xml:space="preserve">seminar. </w:t>
      </w:r>
    </w:p>
    <w:p w:rsidR="00DF5004" w:rsidRDefault="00DF5004" w:rsidP="00DF5004">
      <w:pPr>
        <w:spacing w:after="0" w:line="240" w:lineRule="atLeast"/>
      </w:pPr>
    </w:p>
    <w:p w:rsidR="00B312FE" w:rsidRDefault="00B312FE" w:rsidP="00DF5004">
      <w:pPr>
        <w:spacing w:after="0" w:line="240" w:lineRule="atLeast"/>
      </w:pPr>
      <w:r>
        <w:t xml:space="preserve">The seminar has facilitated three key note </w:t>
      </w:r>
      <w:r w:rsidR="0057666B">
        <w:t>presentations</w:t>
      </w:r>
      <w:r>
        <w:t xml:space="preserve"> on SDGs </w:t>
      </w:r>
      <w:r w:rsidR="00CF1531">
        <w:t xml:space="preserve">those </w:t>
      </w:r>
      <w:r>
        <w:t>are Poverty</w:t>
      </w:r>
      <w:r w:rsidR="0057666B">
        <w:t xml:space="preserve"> </w:t>
      </w:r>
      <w:r>
        <w:t xml:space="preserve">&amp; Inequality by SDG Watch Bangladesh, Education &amp; Health by </w:t>
      </w:r>
      <w:r w:rsidR="001676B9">
        <w:t>SUPRO and</w:t>
      </w:r>
      <w:r>
        <w:t xml:space="preserve"> Climate Chan</w:t>
      </w:r>
      <w:r w:rsidR="0057666B">
        <w:t>ge &amp; Global Partnership by Equi</w:t>
      </w:r>
      <w:r>
        <w:t xml:space="preserve">tyBD. The key note has focused </w:t>
      </w:r>
      <w:r w:rsidR="00CF1531">
        <w:t>the current issue</w:t>
      </w:r>
      <w:r w:rsidR="0057666B">
        <w:t>s</w:t>
      </w:r>
      <w:r w:rsidR="00CF1531">
        <w:t xml:space="preserve"> </w:t>
      </w:r>
      <w:r w:rsidR="001676B9">
        <w:t>on, (i) Reducing</w:t>
      </w:r>
      <w:r>
        <w:t xml:space="preserve"> inequality between rich and poor,</w:t>
      </w:r>
      <w:r w:rsidR="001676B9">
        <w:t xml:space="preserve"> (ii)</w:t>
      </w:r>
      <w:r w:rsidR="0057666B">
        <w:t xml:space="preserve"> Give e</w:t>
      </w:r>
      <w:r>
        <w:t>mphasis to coastal poor to develop critical infrastructure and saving coast</w:t>
      </w:r>
      <w:r w:rsidR="001676B9">
        <w:t>al</w:t>
      </w:r>
      <w:r>
        <w:t xml:space="preserve"> people</w:t>
      </w:r>
      <w:r w:rsidR="001676B9">
        <w:t xml:space="preserve"> from climate change impact</w:t>
      </w:r>
      <w:r>
        <w:t xml:space="preserve"> and </w:t>
      </w:r>
      <w:r w:rsidR="001676B9">
        <w:t>(iii)</w:t>
      </w:r>
      <w:r>
        <w:t xml:space="preserve"> Strengthen government capacity to stop loopholes to prevent tax dodging and illicit flow</w:t>
      </w:r>
      <w:r w:rsidR="001676B9">
        <w:t xml:space="preserve"> if government want to augment internal resource mobilization.</w:t>
      </w:r>
    </w:p>
    <w:p w:rsidR="00DF5004" w:rsidRDefault="00DF5004" w:rsidP="00DF5004">
      <w:pPr>
        <w:spacing w:after="0" w:line="240" w:lineRule="atLeast"/>
      </w:pPr>
    </w:p>
    <w:p w:rsidR="00B312FE" w:rsidRDefault="006B306A" w:rsidP="00DF5004">
      <w:pPr>
        <w:spacing w:after="0" w:line="240" w:lineRule="atLeast"/>
      </w:pPr>
      <w:r>
        <w:t xml:space="preserve">Dr. Qazi Kohiquzzaman said that the </w:t>
      </w:r>
      <w:r w:rsidR="0057666B">
        <w:t>increased human capacity is imperative</w:t>
      </w:r>
      <w:r>
        <w:t xml:space="preserve"> for </w:t>
      </w:r>
      <w:r w:rsidR="001676B9">
        <w:t xml:space="preserve">sustainable development </w:t>
      </w:r>
      <w:r>
        <w:t xml:space="preserve">and the standard rate of investment </w:t>
      </w:r>
      <w:r w:rsidR="001676B9">
        <w:t xml:space="preserve">in human development should be </w:t>
      </w:r>
      <w:r>
        <w:t>at least 17% of GDP. But due to resource constraint, government is unable to required investment. However we have seen light of hope, because our Prime Minister is committed and there are huge workings</w:t>
      </w:r>
      <w:r w:rsidR="001676B9">
        <w:t xml:space="preserve"> has done so far in</w:t>
      </w:r>
      <w:r w:rsidR="0057666B">
        <w:t xml:space="preserve"> the process.</w:t>
      </w:r>
    </w:p>
    <w:p w:rsidR="00DF5004" w:rsidRDefault="00DF5004" w:rsidP="00DF5004">
      <w:pPr>
        <w:spacing w:after="0" w:line="240" w:lineRule="atLeast"/>
      </w:pPr>
    </w:p>
    <w:p w:rsidR="00BB1BF8" w:rsidRDefault="005870EB" w:rsidP="00DF5004">
      <w:pPr>
        <w:spacing w:after="0" w:line="240" w:lineRule="atLeast"/>
      </w:pPr>
      <w:r>
        <w:t>The State Mi</w:t>
      </w:r>
      <w:r w:rsidR="00DF5004">
        <w:t>nister</w:t>
      </w:r>
      <w:r>
        <w:t xml:space="preserve"> MA Mannan</w:t>
      </w:r>
      <w:bookmarkStart w:id="0" w:name="_GoBack"/>
      <w:bookmarkEnd w:id="0"/>
      <w:r w:rsidR="00DF5004">
        <w:t xml:space="preserve"> said that we need strong institution for economic and social development but impossible without cooperation of people and CSOs.  We </w:t>
      </w:r>
      <w:r w:rsidR="001676B9">
        <w:t>might have difference of</w:t>
      </w:r>
      <w:r w:rsidR="00DF5004">
        <w:t xml:space="preserve"> opinion but should come</w:t>
      </w:r>
      <w:r w:rsidR="001676B9">
        <w:t xml:space="preserve"> and work together.</w:t>
      </w:r>
      <w:r w:rsidR="0057666B">
        <w:t xml:space="preserve"> </w:t>
      </w:r>
      <w:r w:rsidR="00BB1BF8">
        <w:t>D</w:t>
      </w:r>
      <w:r w:rsidR="001676B9">
        <w:t>r. Monsur Alam Khan said that Bangladesh is preparing n</w:t>
      </w:r>
      <w:r w:rsidR="00DF5004">
        <w:t>ational policy on developmen</w:t>
      </w:r>
      <w:r w:rsidR="001676B9">
        <w:t xml:space="preserve">t </w:t>
      </w:r>
      <w:r w:rsidR="0057666B">
        <w:t>c</w:t>
      </w:r>
      <w:r w:rsidR="001676B9">
        <w:t>ooperation and aid effectiveness</w:t>
      </w:r>
      <w:r w:rsidR="0057666B">
        <w:t>.</w:t>
      </w:r>
      <w:r w:rsidR="00DF5004">
        <w:t xml:space="preserve"> In that case development aid will be received more aligned with notional priority and</w:t>
      </w:r>
      <w:r w:rsidR="001676B9">
        <w:t xml:space="preserve"> which </w:t>
      </w:r>
      <w:r w:rsidR="0057666B">
        <w:t>will increase</w:t>
      </w:r>
      <w:r w:rsidR="00DF5004">
        <w:t xml:space="preserve"> the effectiveness of international cooperation.</w:t>
      </w:r>
    </w:p>
    <w:p w:rsidR="00DF5004" w:rsidRDefault="00DF5004" w:rsidP="00DF5004">
      <w:pPr>
        <w:spacing w:after="0" w:line="240" w:lineRule="atLeast"/>
      </w:pPr>
    </w:p>
    <w:p w:rsidR="00B312FE" w:rsidRDefault="006B306A" w:rsidP="00DF5004">
      <w:pPr>
        <w:spacing w:after="0" w:line="240" w:lineRule="atLeast"/>
      </w:pPr>
      <w:r>
        <w:t>Mr. Tapan Kumar opined that despite substantial progress in primary education, more than 50% learners could not cross the level five which is a</w:t>
      </w:r>
      <w:r w:rsidR="0057666B">
        <w:t xml:space="preserve"> bleak perspective</w:t>
      </w:r>
      <w:r w:rsidR="001676B9">
        <w:t xml:space="preserve">. He recommended </w:t>
      </w:r>
      <w:r>
        <w:t xml:space="preserve">government </w:t>
      </w:r>
      <w:r w:rsidR="001676B9">
        <w:t xml:space="preserve">to </w:t>
      </w:r>
      <w:r>
        <w:t xml:space="preserve">take initiatives to declare as primary level up </w:t>
      </w:r>
      <w:r w:rsidR="00BB1BF8">
        <w:t xml:space="preserve">to </w:t>
      </w:r>
      <w:r>
        <w:t>class eight</w:t>
      </w:r>
      <w:r w:rsidR="00BB1BF8">
        <w:t xml:space="preserve"> and </w:t>
      </w:r>
      <w:r w:rsidR="001676B9">
        <w:t xml:space="preserve">which is </w:t>
      </w:r>
      <w:r w:rsidR="00BB1BF8">
        <w:t>mandatory</w:t>
      </w:r>
      <w:r>
        <w:t xml:space="preserve">. </w:t>
      </w:r>
      <w:r w:rsidR="00BB1BF8">
        <w:t xml:space="preserve">Dr. Nilufar Banu </w:t>
      </w:r>
      <w:r w:rsidR="001676B9">
        <w:t xml:space="preserve">said that </w:t>
      </w:r>
      <w:r w:rsidR="00BB1BF8">
        <w:t>without gender consideration SDG would not be achieved, because this issue will touch all SDG target and output indicators. There are two issues of CEDAW (</w:t>
      </w:r>
      <w:r w:rsidR="00BB1BF8" w:rsidRPr="00BB1BF8">
        <w:t>Convention on the Elimination of All Forms of Discrimination against Women</w:t>
      </w:r>
      <w:r w:rsidR="0057666B">
        <w:t xml:space="preserve">) charter i.e., </w:t>
      </w:r>
      <w:r w:rsidR="00BB1BF8">
        <w:t>Equal Rights of wo</w:t>
      </w:r>
      <w:r w:rsidR="0057666B">
        <w:t xml:space="preserve">man in asset and Child Marriage, </w:t>
      </w:r>
      <w:r w:rsidR="00BB1BF8">
        <w:t>yet to be resolved by the gover</w:t>
      </w:r>
      <w:r w:rsidR="0057666B">
        <w:t>nment and which are related to SDG achievement.</w:t>
      </w:r>
    </w:p>
    <w:p w:rsidR="00DF5004" w:rsidRDefault="00DF5004" w:rsidP="00DF5004">
      <w:pPr>
        <w:spacing w:after="0" w:line="240" w:lineRule="atLeast"/>
      </w:pPr>
    </w:p>
    <w:p w:rsidR="00DF5004" w:rsidRDefault="00DF5004" w:rsidP="00DF5004">
      <w:pPr>
        <w:spacing w:after="0" w:line="240" w:lineRule="atLeast"/>
      </w:pPr>
      <w:r>
        <w:t>Md. Shahidullah said that achieving sustainable development is required policy transformation that facilitates real pro-poor economic growth and development beyond present traditional approach. He also critic on the targets of 7</w:t>
      </w:r>
      <w:r w:rsidRPr="00DF5004">
        <w:rPr>
          <w:vertAlign w:val="superscript"/>
        </w:rPr>
        <w:t>th</w:t>
      </w:r>
      <w:r>
        <w:t xml:space="preserve"> five year plan that is very traditional and will be achieved but unsolved the critical issues like inequality, environment degradation etc</w:t>
      </w:r>
    </w:p>
    <w:p w:rsidR="00DF5004" w:rsidRDefault="00DF5004" w:rsidP="00DF5004">
      <w:pPr>
        <w:spacing w:after="0" w:line="240" w:lineRule="atLeast"/>
        <w:rPr>
          <w:rFonts w:ascii="Calibri" w:hAnsi="Calibri" w:cs="Calibri"/>
        </w:rPr>
      </w:pPr>
    </w:p>
    <w:p w:rsidR="007668DD" w:rsidRDefault="00DF5004" w:rsidP="00DF5004">
      <w:pPr>
        <w:spacing w:after="0" w:line="240" w:lineRule="atLeast"/>
        <w:rPr>
          <w:rFonts w:ascii="Calibri" w:hAnsi="Calibri" w:cs="Calibri"/>
        </w:rPr>
      </w:pPr>
      <w:r>
        <w:rPr>
          <w:rFonts w:ascii="Calibri" w:hAnsi="Calibri" w:cs="Calibri"/>
        </w:rPr>
        <w:t>Report:  Syed Aminul Hoque +8801713328815</w:t>
      </w:r>
    </w:p>
    <w:p w:rsidR="00DF5004" w:rsidRDefault="00DF5004" w:rsidP="00DF5004">
      <w:pPr>
        <w:spacing w:after="0" w:line="240" w:lineRule="atLeast"/>
      </w:pPr>
      <w:r>
        <w:tab/>
        <w:t>Mostafa Kamal Akand +8801711455591</w:t>
      </w:r>
    </w:p>
    <w:sectPr w:rsidR="00DF5004" w:rsidSect="00DF5004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A"/>
    <w:rsid w:val="0006616D"/>
    <w:rsid w:val="000B3CCC"/>
    <w:rsid w:val="00135F5C"/>
    <w:rsid w:val="001676B9"/>
    <w:rsid w:val="00220A6A"/>
    <w:rsid w:val="004E3685"/>
    <w:rsid w:val="0057666B"/>
    <w:rsid w:val="005870EB"/>
    <w:rsid w:val="005A253C"/>
    <w:rsid w:val="005A4BC2"/>
    <w:rsid w:val="006B306A"/>
    <w:rsid w:val="007668DD"/>
    <w:rsid w:val="009B7126"/>
    <w:rsid w:val="009F15FE"/>
    <w:rsid w:val="00AF2740"/>
    <w:rsid w:val="00B312FE"/>
    <w:rsid w:val="00BB1BF8"/>
    <w:rsid w:val="00CA1C0D"/>
    <w:rsid w:val="00CF1531"/>
    <w:rsid w:val="00CF3F03"/>
    <w:rsid w:val="00DF5004"/>
    <w:rsid w:val="00F06DF6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Lenovo</cp:lastModifiedBy>
  <cp:revision>3</cp:revision>
  <dcterms:created xsi:type="dcterms:W3CDTF">2017-04-22T09:44:00Z</dcterms:created>
  <dcterms:modified xsi:type="dcterms:W3CDTF">2017-04-22T10:28:00Z</dcterms:modified>
</cp:coreProperties>
</file>